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6BED6" w14:textId="4DDB291A" w:rsidR="00BC7894" w:rsidRPr="00BC7894" w:rsidRDefault="00BC7894" w:rsidP="00BC7894">
      <w:pPr>
        <w:suppressAutoHyphens/>
        <w:rPr>
          <w:rFonts w:ascii="Cambria" w:hAnsi="Cambria"/>
        </w:rPr>
      </w:pPr>
      <w:r w:rsidRPr="00BC7894">
        <w:rPr>
          <w:rFonts w:ascii="Cambria" w:hAnsi="Cambria"/>
          <w:b/>
          <w:i/>
          <w:sz w:val="18"/>
          <w:szCs w:val="18"/>
        </w:rPr>
        <w:t xml:space="preserve">Reg. </w:t>
      </w:r>
      <w:proofErr w:type="spellStart"/>
      <w:proofErr w:type="gramStart"/>
      <w:r w:rsidRPr="00BC7894">
        <w:rPr>
          <w:rFonts w:ascii="Cambria" w:hAnsi="Cambria"/>
          <w:b/>
          <w:i/>
          <w:sz w:val="18"/>
          <w:szCs w:val="18"/>
        </w:rPr>
        <w:t>Cert</w:t>
      </w:r>
      <w:proofErr w:type="spellEnd"/>
      <w:r w:rsidRPr="00BC7894">
        <w:rPr>
          <w:rFonts w:ascii="Cambria" w:hAnsi="Cambria"/>
          <w:b/>
          <w:i/>
          <w:sz w:val="18"/>
          <w:szCs w:val="18"/>
        </w:rPr>
        <w:t xml:space="preserve">  n.</w:t>
      </w:r>
      <w:proofErr w:type="gramEnd"/>
      <w:r w:rsidRPr="00BC7894">
        <w:rPr>
          <w:rFonts w:ascii="Cambria" w:hAnsi="Cambria"/>
          <w:b/>
          <w:i/>
          <w:sz w:val="18"/>
          <w:szCs w:val="18"/>
        </w:rPr>
        <w:t xml:space="preserve"> …..…del ………………</w:t>
      </w:r>
    </w:p>
    <w:p w14:paraId="3683CE97" w14:textId="1445691D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Cs/>
          <w:sz w:val="36"/>
          <w:szCs w:val="36"/>
        </w:rPr>
      </w:pPr>
      <w:r w:rsidRPr="00BC7894">
        <w:rPr>
          <w:rFonts w:ascii="Cambria" w:hAnsi="Cambria" w:cs="Times New Roman"/>
          <w:bCs/>
          <w:sz w:val="36"/>
          <w:szCs w:val="36"/>
        </w:rPr>
        <w:t>A.S. 20…/ 20…</w:t>
      </w:r>
    </w:p>
    <w:p w14:paraId="79994F31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Cs/>
          <w:sz w:val="28"/>
          <w:szCs w:val="28"/>
        </w:rPr>
      </w:pPr>
      <w:r w:rsidRPr="00BC7894">
        <w:rPr>
          <w:rFonts w:ascii="Cambria" w:hAnsi="Cambria" w:cs="Times New Roman"/>
          <w:bCs/>
          <w:sz w:val="28"/>
          <w:szCs w:val="28"/>
        </w:rPr>
        <w:t>CERTIFICATO DI RICONOSCIMENTO DEI CREDITI</w:t>
      </w:r>
    </w:p>
    <w:p w14:paraId="098010ED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Cs/>
          <w:sz w:val="28"/>
          <w:szCs w:val="28"/>
        </w:rPr>
      </w:pPr>
      <w:r w:rsidRPr="00BC7894">
        <w:rPr>
          <w:rFonts w:ascii="Cambria" w:hAnsi="Cambria" w:cs="Times New Roman"/>
          <w:bCs/>
          <w:sz w:val="28"/>
          <w:szCs w:val="28"/>
        </w:rPr>
        <w:t>PER LA PERSONALIZZAZIONE DEL PERCORSO</w:t>
      </w:r>
    </w:p>
    <w:p w14:paraId="11160CF9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sz w:val="40"/>
          <w:szCs w:val="40"/>
        </w:rPr>
      </w:pPr>
    </w:p>
    <w:p w14:paraId="15FC5AC4" w14:textId="35654166" w:rsidR="00BC7894" w:rsidRPr="00BC7894" w:rsidRDefault="00FA2C6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La Sezione funzionale/sottocommissione del Patto formativo</w:t>
      </w:r>
    </w:p>
    <w:p w14:paraId="0D32CE6C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7125C811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51793547" w14:textId="775452BF" w:rsidR="00BC7894" w:rsidRPr="00BC7894" w:rsidRDefault="00BC7894" w:rsidP="00BC7894">
      <w:pPr>
        <w:pStyle w:val="NormaleWeb"/>
        <w:spacing w:before="120" w:beforeAutospacing="0" w:after="0" w:afterAutospacing="0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>VISTO il decreto del Presidente della Repubblica n. 263 del 29 ottobre 2012;</w:t>
      </w:r>
    </w:p>
    <w:p w14:paraId="31FDBD6F" w14:textId="77777777" w:rsidR="00BC7894" w:rsidRPr="00BC7894" w:rsidRDefault="00BC7894" w:rsidP="00BC7894">
      <w:pPr>
        <w:pStyle w:val="NormaleWeb"/>
        <w:spacing w:before="120" w:beforeAutospacing="0" w:after="0" w:afterAutospacing="0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 xml:space="preserve">VISTO il </w:t>
      </w:r>
      <w:proofErr w:type="spellStart"/>
      <w:r w:rsidRPr="00BC7894">
        <w:rPr>
          <w:rFonts w:ascii="Cambria" w:hAnsi="Cambria" w:cs="Times New Roman"/>
          <w:bCs/>
          <w:sz w:val="20"/>
          <w:szCs w:val="20"/>
        </w:rPr>
        <w:t>D.lgs</w:t>
      </w:r>
      <w:proofErr w:type="spellEnd"/>
      <w:r w:rsidRPr="00BC7894">
        <w:rPr>
          <w:rFonts w:ascii="Cambria" w:hAnsi="Cambria" w:cs="Times New Roman"/>
          <w:bCs/>
          <w:sz w:val="20"/>
          <w:szCs w:val="20"/>
        </w:rPr>
        <w:t xml:space="preserve"> n. 13 del 16/1/2013</w:t>
      </w:r>
    </w:p>
    <w:p w14:paraId="6E592097" w14:textId="77777777" w:rsidR="00BC7894" w:rsidRPr="00BC7894" w:rsidRDefault="00BC7894" w:rsidP="00BC7894">
      <w:pPr>
        <w:pStyle w:val="NormaleWeb"/>
        <w:spacing w:before="120" w:beforeAutospacing="0" w:after="0" w:afterAutospacing="0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>VISTA la C.M. n. 36 del 10 aprile 2014;</w:t>
      </w:r>
    </w:p>
    <w:p w14:paraId="6C4435D1" w14:textId="77777777" w:rsidR="00BC7894" w:rsidRPr="00BC7894" w:rsidRDefault="00BC7894" w:rsidP="00BC7894">
      <w:pPr>
        <w:pStyle w:val="NormaleWeb"/>
        <w:spacing w:before="120" w:beforeAutospacing="0" w:after="0" w:afterAutospacing="0"/>
        <w:ind w:left="624" w:hanging="624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>VISTA la C.M. n. 48 del 4 novembre 2014</w:t>
      </w:r>
    </w:p>
    <w:p w14:paraId="0FD18199" w14:textId="5CC0577B" w:rsidR="00BC7894" w:rsidRPr="00BC7894" w:rsidRDefault="00BC7894" w:rsidP="00BC7894">
      <w:pPr>
        <w:pStyle w:val="NormaleWeb"/>
        <w:spacing w:before="120" w:beforeAutospacing="0" w:after="0" w:afterAutospacing="0"/>
        <w:ind w:left="624" w:hanging="624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 xml:space="preserve">VISTI gli esiti delle prove </w:t>
      </w:r>
      <w:r w:rsidRPr="00BC7894">
        <w:rPr>
          <w:rFonts w:ascii="Cambria" w:hAnsi="Cambria" w:cs="Times New Roman"/>
          <w:bCs/>
          <w:i/>
          <w:sz w:val="20"/>
          <w:szCs w:val="20"/>
        </w:rPr>
        <w:t xml:space="preserve">(colloqui, prove pratiche, riscontro documentale) </w:t>
      </w:r>
    </w:p>
    <w:p w14:paraId="736588FF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1945843E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1AEEFDB1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40"/>
          <w:szCs w:val="40"/>
        </w:rPr>
      </w:pPr>
      <w:r w:rsidRPr="00BC7894">
        <w:rPr>
          <w:rFonts w:ascii="Cambria" w:hAnsi="Cambria" w:cs="Times New Roman"/>
          <w:b/>
          <w:bCs/>
          <w:sz w:val="40"/>
          <w:szCs w:val="40"/>
        </w:rPr>
        <w:t>CERTIFICA</w:t>
      </w:r>
    </w:p>
    <w:p w14:paraId="5D87277F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sz w:val="40"/>
          <w:szCs w:val="40"/>
        </w:rPr>
      </w:pPr>
    </w:p>
    <w:p w14:paraId="250315D2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</w:rPr>
      </w:pPr>
      <w:r w:rsidRPr="00BC7894">
        <w:rPr>
          <w:rFonts w:ascii="Cambria" w:hAnsi="Cambria" w:cs="Times New Roman"/>
        </w:rPr>
        <w:t>Che</w:t>
      </w:r>
    </w:p>
    <w:p w14:paraId="0268D53C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sz w:val="20"/>
          <w:szCs w:val="20"/>
        </w:rPr>
      </w:pPr>
    </w:p>
    <w:p w14:paraId="0AC91E44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sz w:val="20"/>
          <w:szCs w:val="20"/>
        </w:rPr>
      </w:pPr>
    </w:p>
    <w:p w14:paraId="609AC469" w14:textId="77777777" w:rsidR="00BC7894" w:rsidRPr="00BC7894" w:rsidRDefault="00BC7894" w:rsidP="00BC7894">
      <w:pPr>
        <w:pStyle w:val="NormaleWeb"/>
        <w:spacing w:before="0" w:beforeAutospacing="0" w:after="0" w:afterAutospacing="0" w:line="720" w:lineRule="auto"/>
        <w:jc w:val="center"/>
        <w:rPr>
          <w:rFonts w:ascii="Cambria" w:hAnsi="Cambria" w:cs="Times New Roman"/>
          <w:bCs/>
          <w:sz w:val="40"/>
          <w:szCs w:val="40"/>
        </w:rPr>
      </w:pPr>
      <w:r w:rsidRPr="00BC7894">
        <w:rPr>
          <w:rFonts w:ascii="Cambria" w:hAnsi="Cambria" w:cs="Times New Roman"/>
          <w:bCs/>
          <w:sz w:val="40"/>
          <w:szCs w:val="40"/>
        </w:rPr>
        <w:t>…………………………..</w:t>
      </w:r>
    </w:p>
    <w:p w14:paraId="0D3783B3" w14:textId="63102543" w:rsidR="00BC7894" w:rsidRPr="00BC7894" w:rsidRDefault="00BC7894" w:rsidP="00BC7894">
      <w:pPr>
        <w:pStyle w:val="NormaleWeb"/>
        <w:spacing w:before="0" w:beforeAutospacing="0" w:after="0" w:afterAutospacing="0" w:line="720" w:lineRule="auto"/>
        <w:jc w:val="center"/>
        <w:rPr>
          <w:rFonts w:ascii="Cambria" w:hAnsi="Cambria" w:cs="Times New Roman"/>
          <w:bCs/>
          <w:noProof/>
          <w:sz w:val="32"/>
          <w:szCs w:val="32"/>
        </w:rPr>
      </w:pPr>
      <w:r w:rsidRPr="00BC7894">
        <w:rPr>
          <w:rFonts w:ascii="Cambria" w:hAnsi="Cambria" w:cs="Times New Roman"/>
          <w:bCs/>
          <w:sz w:val="32"/>
          <w:szCs w:val="32"/>
        </w:rPr>
        <w:t xml:space="preserve">Nato/a </w:t>
      </w:r>
      <w:proofErr w:type="spellStart"/>
      <w:r w:rsidRPr="00BC7894">
        <w:rPr>
          <w:rFonts w:ascii="Cambria" w:hAnsi="Cambria" w:cs="Times New Roman"/>
          <w:bCs/>
          <w:sz w:val="32"/>
          <w:szCs w:val="32"/>
        </w:rPr>
        <w:t>a</w:t>
      </w:r>
      <w:proofErr w:type="spellEnd"/>
      <w:r w:rsidRPr="00BC7894">
        <w:rPr>
          <w:rFonts w:ascii="Cambria" w:hAnsi="Cambria" w:cs="Times New Roman"/>
          <w:bCs/>
          <w:sz w:val="32"/>
          <w:szCs w:val="32"/>
        </w:rPr>
        <w:t xml:space="preserve"> ………………il………………</w:t>
      </w:r>
    </w:p>
    <w:p w14:paraId="25C41A22" w14:textId="77777777" w:rsidR="00BC7894" w:rsidRPr="00BC7894" w:rsidRDefault="00BC7894" w:rsidP="00BC7894">
      <w:pPr>
        <w:jc w:val="center"/>
        <w:rPr>
          <w:rFonts w:ascii="Cambria" w:hAnsi="Cambria"/>
          <w:bCs/>
        </w:rPr>
      </w:pPr>
      <w:r w:rsidRPr="00BC7894">
        <w:rPr>
          <w:rFonts w:ascii="Cambria" w:hAnsi="Cambria"/>
          <w:bCs/>
        </w:rPr>
        <w:t>possiede le competenze individuate e valutate nelle fasi di identificazione e valutazione</w:t>
      </w:r>
    </w:p>
    <w:p w14:paraId="6F2B555A" w14:textId="77777777" w:rsidR="00BC7894" w:rsidRPr="00BC7894" w:rsidRDefault="00BC7894" w:rsidP="00BC7894">
      <w:pPr>
        <w:jc w:val="center"/>
        <w:rPr>
          <w:rFonts w:ascii="Cambria" w:hAnsi="Cambria"/>
          <w:bCs/>
        </w:rPr>
      </w:pPr>
      <w:r w:rsidRPr="00BC7894">
        <w:rPr>
          <w:rFonts w:ascii="Cambria" w:hAnsi="Cambria"/>
          <w:bCs/>
        </w:rPr>
        <w:t>e riconosce i seguenti crediti in riferimento al percorso di</w:t>
      </w:r>
    </w:p>
    <w:p w14:paraId="6C765714" w14:textId="77777777" w:rsidR="00BC7894" w:rsidRPr="00BC7894" w:rsidRDefault="00BC7894" w:rsidP="00BC7894">
      <w:pPr>
        <w:jc w:val="center"/>
        <w:rPr>
          <w:rFonts w:ascii="Cambria" w:hAnsi="Cambria"/>
          <w:bCs/>
        </w:rPr>
      </w:pPr>
    </w:p>
    <w:p w14:paraId="12F77E00" w14:textId="77777777" w:rsidR="00BC7894" w:rsidRPr="00BC7894" w:rsidRDefault="00BC7894" w:rsidP="00BC7894">
      <w:pPr>
        <w:jc w:val="center"/>
        <w:rPr>
          <w:rFonts w:ascii="Cambria" w:hAnsi="Cambria"/>
          <w:bCs/>
        </w:rPr>
      </w:pPr>
      <w:r w:rsidRPr="00BC7894">
        <w:rPr>
          <w:rFonts w:ascii="Cambria" w:hAnsi="Cambria"/>
          <w:bCs/>
        </w:rPr>
        <w:t>PRIMO LIVELLO PRIMO PERIODO DIDATTICO</w:t>
      </w:r>
    </w:p>
    <w:p w14:paraId="3BA9707C" w14:textId="29C06E66" w:rsidR="00BC7894" w:rsidRPr="00BC7894" w:rsidRDefault="00BC7894" w:rsidP="00BC7894">
      <w:pPr>
        <w:rPr>
          <w:bCs/>
          <w:sz w:val="20"/>
          <w:szCs w:val="20"/>
        </w:rPr>
      </w:pPr>
    </w:p>
    <w:tbl>
      <w:tblPr>
        <w:tblW w:w="5466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6783"/>
        <w:gridCol w:w="829"/>
        <w:gridCol w:w="831"/>
        <w:gridCol w:w="1336"/>
      </w:tblGrid>
      <w:tr w:rsidR="00BC7894" w:rsidRPr="004F554A" w14:paraId="74E2E00F" w14:textId="77777777" w:rsidTr="00EC1FB9">
        <w:trPr>
          <w:cantSplit/>
          <w:trHeight w:val="841"/>
          <w:tblHeader/>
        </w:trPr>
        <w:tc>
          <w:tcPr>
            <w:tcW w:w="352" w:type="pct"/>
            <w:shd w:val="clear" w:color="auto" w:fill="BFBFBF"/>
          </w:tcPr>
          <w:p w14:paraId="6E4D1E82" w14:textId="77777777" w:rsidR="00BC7894" w:rsidRPr="00BC7894" w:rsidRDefault="00BC7894" w:rsidP="00D01FA7">
            <w:pPr>
              <w:pStyle w:val="Titolo1"/>
              <w:spacing w:before="120" w:after="120"/>
              <w:ind w:left="-15"/>
              <w:rPr>
                <w:rStyle w:val="Titolodellibro"/>
                <w:rFonts w:cs="Arial"/>
                <w:b w:val="0"/>
                <w:smallCaps w:val="0"/>
                <w:sz w:val="15"/>
                <w:szCs w:val="15"/>
              </w:rPr>
            </w:pPr>
            <w:r w:rsidRPr="00BC7894">
              <w:rPr>
                <w:rStyle w:val="Titolodellibro"/>
                <w:rFonts w:cs="Arial"/>
                <w:b w:val="0"/>
                <w:smallCaps w:val="0"/>
                <w:sz w:val="15"/>
                <w:szCs w:val="15"/>
              </w:rPr>
              <w:t>COD.</w:t>
            </w:r>
          </w:p>
          <w:p w14:paraId="1F985CC9" w14:textId="2D74053B" w:rsidR="00BC7894" w:rsidRPr="004F554A" w:rsidRDefault="00BC7894" w:rsidP="00D01FA7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BC7894">
              <w:rPr>
                <w:rFonts w:ascii="Arial" w:hAnsi="Arial" w:cs="Arial"/>
                <w:sz w:val="15"/>
                <w:szCs w:val="15"/>
              </w:rPr>
              <w:t>COMP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224" w:type="pct"/>
            <w:shd w:val="clear" w:color="auto" w:fill="BFBFBF"/>
            <w:vAlign w:val="center"/>
          </w:tcPr>
          <w:p w14:paraId="332C52BA" w14:textId="77777777" w:rsidR="00BC7894" w:rsidRPr="004F554A" w:rsidRDefault="00BC7894" w:rsidP="00EC1FB9">
            <w:pPr>
              <w:pStyle w:val="Titolo1"/>
              <w:spacing w:before="120" w:after="120"/>
              <w:ind w:right="175"/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COMPETENZE 1° LIVELLO 1° P</w:t>
            </w:r>
            <w:r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E</w:t>
            </w: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RIODO DIDATTICO</w:t>
            </w:r>
          </w:p>
          <w:p w14:paraId="466E7CE4" w14:textId="318DE1F8" w:rsidR="00BC7894" w:rsidRPr="004F554A" w:rsidRDefault="00BC7894" w:rsidP="00EC1FB9">
            <w:pPr>
              <w:pStyle w:val="Titolo1"/>
              <w:spacing w:before="120" w:after="120"/>
              <w:ind w:right="175"/>
              <w:rPr>
                <w:rFonts w:cs="Arial"/>
                <w:b/>
                <w:i/>
                <w:sz w:val="16"/>
                <w:szCs w:val="16"/>
              </w:rPr>
            </w:pPr>
            <w:proofErr w:type="spellStart"/>
            <w:r w:rsidRPr="004F554A">
              <w:rPr>
                <w:rFonts w:cs="Arial"/>
                <w:b/>
                <w:i/>
                <w:sz w:val="16"/>
                <w:szCs w:val="16"/>
              </w:rPr>
              <w:t>Riconosciute</w:t>
            </w:r>
            <w:proofErr w:type="spellEnd"/>
            <w:r w:rsidRPr="004F554A">
              <w:rPr>
                <w:rFonts w:cs="Arial"/>
                <w:b/>
                <w:i/>
                <w:sz w:val="16"/>
                <w:szCs w:val="16"/>
              </w:rPr>
              <w:t xml:space="preserve"> a</w:t>
            </w:r>
          </w:p>
        </w:tc>
        <w:tc>
          <w:tcPr>
            <w:tcW w:w="394" w:type="pct"/>
            <w:shd w:val="clear" w:color="auto" w:fill="BFBFBF"/>
            <w:vAlign w:val="center"/>
          </w:tcPr>
          <w:p w14:paraId="17BA1012" w14:textId="77777777" w:rsidR="00BC7894" w:rsidRPr="004F554A" w:rsidRDefault="00BC7894" w:rsidP="00EC1FB9">
            <w:pPr>
              <w:pStyle w:val="Titolo1"/>
              <w:spacing w:before="120" w:after="120"/>
              <w:rPr>
                <w:rFonts w:cs="Arial"/>
                <w:sz w:val="16"/>
                <w:szCs w:val="16"/>
              </w:rPr>
            </w:pPr>
            <w:r w:rsidRPr="004F554A">
              <w:rPr>
                <w:rFonts w:eastAsia="Calibri" w:cs="Arial"/>
                <w:bCs/>
                <w:sz w:val="16"/>
                <w:szCs w:val="16"/>
                <w:lang w:eastAsia="en-US"/>
              </w:rPr>
              <w:br w:type="page"/>
            </w:r>
            <w:r w:rsidRPr="004F554A">
              <w:rPr>
                <w:rFonts w:cs="Arial"/>
                <w:bCs/>
                <w:sz w:val="16"/>
                <w:szCs w:val="16"/>
              </w:rPr>
              <w:br w:type="page"/>
            </w:r>
            <w:r w:rsidRPr="004F554A">
              <w:rPr>
                <w:rFonts w:cs="Arial"/>
                <w:bCs/>
                <w:sz w:val="16"/>
                <w:szCs w:val="16"/>
              </w:rPr>
              <w:br w:type="page"/>
              <w:t>ASSE</w:t>
            </w:r>
          </w:p>
        </w:tc>
        <w:tc>
          <w:tcPr>
            <w:tcW w:w="395" w:type="pct"/>
            <w:shd w:val="clear" w:color="auto" w:fill="BFBFBF"/>
          </w:tcPr>
          <w:p w14:paraId="580742D4" w14:textId="77777777" w:rsidR="00BC7894" w:rsidRPr="004F554A" w:rsidRDefault="00BC7894" w:rsidP="00D01FA7">
            <w:pPr>
              <w:pStyle w:val="Titolo1"/>
              <w:spacing w:before="120" w:after="120"/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ORE</w:t>
            </w:r>
          </w:p>
          <w:p w14:paraId="299B9303" w14:textId="77777777" w:rsidR="00BC7894" w:rsidRPr="004F554A" w:rsidRDefault="00BC7894" w:rsidP="00D01FA7">
            <w:pPr>
              <w:pStyle w:val="Titolo1"/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z w:val="16"/>
                <w:szCs w:val="16"/>
              </w:rPr>
              <w:t>COMP.</w:t>
            </w:r>
          </w:p>
        </w:tc>
        <w:tc>
          <w:tcPr>
            <w:tcW w:w="635" w:type="pct"/>
            <w:shd w:val="clear" w:color="auto" w:fill="BFBFBF"/>
          </w:tcPr>
          <w:p w14:paraId="5063A551" w14:textId="77777777" w:rsidR="00BC7894" w:rsidRPr="004F554A" w:rsidRDefault="00BC7894" w:rsidP="00D01FA7">
            <w:pPr>
              <w:pStyle w:val="Titolo1"/>
              <w:spacing w:before="120" w:after="120"/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ORE</w:t>
            </w:r>
          </w:p>
          <w:p w14:paraId="19C9FC5B" w14:textId="77777777" w:rsidR="00BC7894" w:rsidRPr="004F554A" w:rsidRDefault="00BC7894" w:rsidP="00D01FA7">
            <w:pPr>
              <w:pStyle w:val="Titolo1"/>
              <w:spacing w:before="120" w:after="120"/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CREDITO</w:t>
            </w:r>
          </w:p>
        </w:tc>
      </w:tr>
      <w:tr w:rsidR="00BC7894" w:rsidRPr="004F554A" w14:paraId="742B89E5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EBA97B6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B1_01</w:t>
            </w:r>
          </w:p>
        </w:tc>
        <w:tc>
          <w:tcPr>
            <w:tcW w:w="3224" w:type="pct"/>
            <w:vAlign w:val="center"/>
          </w:tcPr>
          <w:p w14:paraId="175AE920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Interagire oralmente in maniera efficace e collaborativa con un registro linguistico appropriato alle diverse situazioni comunicative.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15AE3975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4F554A">
              <w:rPr>
                <w:rFonts w:ascii="Arial" w:hAnsi="Arial" w:cs="Arial"/>
                <w:b/>
                <w:smallCaps/>
                <w:sz w:val="16"/>
                <w:szCs w:val="16"/>
              </w:rPr>
              <w:t>ASSE DEI LINGUAGGI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57DF0642" w14:textId="1C217972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25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1FFFA21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7FE608DC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45560217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B1_02</w:t>
            </w:r>
          </w:p>
        </w:tc>
        <w:tc>
          <w:tcPr>
            <w:tcW w:w="3224" w:type="pct"/>
            <w:vAlign w:val="center"/>
          </w:tcPr>
          <w:p w14:paraId="0F9AF56A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Leggere, comprendere ed interpretare testi scritti di vario tipo.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6C59ACE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0ACA0" w14:textId="677E5E53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25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B3D28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161E18B6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6EEDE4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B1_03</w:t>
            </w:r>
          </w:p>
        </w:tc>
        <w:tc>
          <w:tcPr>
            <w:tcW w:w="3224" w:type="pct"/>
            <w:vAlign w:val="center"/>
          </w:tcPr>
          <w:p w14:paraId="04D120AF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Produrre testi di vario tipo adeguati ai diversi contesti.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65DF8E79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99AF0" w14:textId="4BB2468E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30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9C102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0FA5190F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1BA6AD53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lastRenderedPageBreak/>
              <w:t>B1_04</w:t>
            </w:r>
          </w:p>
        </w:tc>
        <w:tc>
          <w:tcPr>
            <w:tcW w:w="3224" w:type="pct"/>
            <w:vAlign w:val="center"/>
          </w:tcPr>
          <w:p w14:paraId="64540D43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Riconoscere e descrivere i beni del patrimonio artistico e culturale anche ai fini della tutela e conservazione.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078DA174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79802" w14:textId="52AEF338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F7FC3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2D8EBF05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4BBF1749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B1_05</w:t>
            </w:r>
          </w:p>
        </w:tc>
        <w:tc>
          <w:tcPr>
            <w:tcW w:w="3224" w:type="pct"/>
            <w:vAlign w:val="center"/>
          </w:tcPr>
          <w:p w14:paraId="7CED2641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Utilizzare le tecnologie dell'informazione per ricercare e analizzare dati e informazioni.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30E18A8B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CC4F2" w14:textId="766B51D3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12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C5892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2E1FE93E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5842DE75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B1_06</w:t>
            </w:r>
          </w:p>
        </w:tc>
        <w:tc>
          <w:tcPr>
            <w:tcW w:w="3224" w:type="pct"/>
            <w:vAlign w:val="center"/>
          </w:tcPr>
          <w:p w14:paraId="185D1ED3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Comprendere gli aspetti culturali e comunicativi dei linguaggi non verbali.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77442D8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5235292A" w14:textId="66907C89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5C792226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76238CC5" w14:textId="77777777" w:rsidTr="00BC7894">
        <w:trPr>
          <w:cantSplit/>
          <w:trHeight w:val="454"/>
        </w:trPr>
        <w:tc>
          <w:tcPr>
            <w:tcW w:w="352" w:type="pct"/>
            <w:vAlign w:val="center"/>
          </w:tcPr>
          <w:p w14:paraId="1943B669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B1_07</w:t>
            </w:r>
          </w:p>
        </w:tc>
        <w:tc>
          <w:tcPr>
            <w:tcW w:w="3224" w:type="pct"/>
            <w:vAlign w:val="center"/>
          </w:tcPr>
          <w:p w14:paraId="55B9872D" w14:textId="6C9A0A79" w:rsidR="00BC7894" w:rsidRPr="00A226AB" w:rsidRDefault="00BC7894" w:rsidP="00EC1FB9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Utilizzare </w:t>
            </w:r>
            <w:r w:rsidR="00EC1FB9">
              <w:rPr>
                <w:rFonts w:cs="Arial"/>
                <w:lang w:val="it-IT"/>
              </w:rPr>
              <w:t xml:space="preserve">una seconda lingua comunitaria </w:t>
            </w:r>
            <w:r w:rsidRPr="00A226AB">
              <w:rPr>
                <w:rFonts w:cs="Arial"/>
                <w:lang w:val="it-IT"/>
              </w:rPr>
              <w:t>per i principali scopi comunicativi riferiti ad aspetti del proprio vissuto e del proprio ambiente.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983A98E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</w:p>
        </w:tc>
        <w:tc>
          <w:tcPr>
            <w:tcW w:w="395" w:type="pct"/>
            <w:vAlign w:val="center"/>
          </w:tcPr>
          <w:p w14:paraId="5B0C8F1E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62</w:t>
            </w:r>
          </w:p>
        </w:tc>
        <w:tc>
          <w:tcPr>
            <w:tcW w:w="635" w:type="pct"/>
            <w:vAlign w:val="center"/>
          </w:tcPr>
          <w:p w14:paraId="0BDB4645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3B546786" w14:textId="77777777" w:rsidTr="00BC7894">
        <w:trPr>
          <w:cantSplit/>
          <w:trHeight w:val="454"/>
        </w:trPr>
        <w:tc>
          <w:tcPr>
            <w:tcW w:w="352" w:type="pct"/>
            <w:vAlign w:val="center"/>
          </w:tcPr>
          <w:p w14:paraId="4CDC5B4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B1_08</w:t>
            </w:r>
          </w:p>
        </w:tc>
        <w:tc>
          <w:tcPr>
            <w:tcW w:w="3224" w:type="pct"/>
            <w:vAlign w:val="center"/>
          </w:tcPr>
          <w:p w14:paraId="3CA57F7D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Comprendere e utilizzare una seconda lingua comunitaria in scambi di informazioni semplici e diretti su argomenti familiari e abituali.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3418C510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vAlign w:val="center"/>
          </w:tcPr>
          <w:p w14:paraId="354CCACF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4</w:t>
            </w:r>
          </w:p>
        </w:tc>
        <w:tc>
          <w:tcPr>
            <w:tcW w:w="635" w:type="pct"/>
            <w:vAlign w:val="center"/>
          </w:tcPr>
          <w:p w14:paraId="5E0D326D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1A27E139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014570C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B1_09</w:t>
            </w:r>
          </w:p>
        </w:tc>
        <w:tc>
          <w:tcPr>
            <w:tcW w:w="3224" w:type="pct"/>
            <w:vAlign w:val="center"/>
          </w:tcPr>
          <w:p w14:paraId="175C3942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Orientarsi nella complessità del presente utilizzando la comprensione dei fatti storici, geografici e sociali del passato, anche al fine di confrontarsi con opinioni e culture diverse. 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480D60E8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4F554A">
              <w:rPr>
                <w:rFonts w:ascii="Arial" w:hAnsi="Arial" w:cs="Arial"/>
                <w:b/>
                <w:smallCaps/>
                <w:sz w:val="16"/>
                <w:szCs w:val="16"/>
              </w:rPr>
              <w:t>ASSE STORICO SOCIALE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444B8C82" w14:textId="79B2C026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22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15A241B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4FF24AC1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06F81124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B1_10</w:t>
            </w:r>
          </w:p>
        </w:tc>
        <w:tc>
          <w:tcPr>
            <w:tcW w:w="3224" w:type="pct"/>
            <w:vAlign w:val="center"/>
          </w:tcPr>
          <w:p w14:paraId="75B645DA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Analizzare sistemi territoriali vicini e lontani nello spazio e nel tempo per valutare gli effetti dell'azione dell'uomo.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6CA2A9BD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6A714" w14:textId="5FBC9171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22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48801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0F5278A0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1D2AB764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B1_11</w:t>
            </w:r>
          </w:p>
        </w:tc>
        <w:tc>
          <w:tcPr>
            <w:tcW w:w="3224" w:type="pct"/>
            <w:vAlign w:val="center"/>
          </w:tcPr>
          <w:p w14:paraId="0ACA32AD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Leggere e interpretare le trasformazioni del mondo del lavoro.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0A06C4EF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DAD23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10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7E6EA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708FE4F9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69EA4EE4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B1_12</w:t>
            </w:r>
          </w:p>
        </w:tc>
        <w:tc>
          <w:tcPr>
            <w:tcW w:w="3224" w:type="pct"/>
            <w:vAlign w:val="center"/>
          </w:tcPr>
          <w:p w14:paraId="5CE16694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Esercitare la cittadinanza attiva come espressione dei principi di legalità, solidarietà e partecipazione democratica.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E292F3B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1D05C0C1" w14:textId="3E2181A1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12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00C0692F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4CF07A25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5B50077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B1_13</w:t>
            </w:r>
          </w:p>
        </w:tc>
        <w:tc>
          <w:tcPr>
            <w:tcW w:w="3224" w:type="pct"/>
            <w:vAlign w:val="center"/>
          </w:tcPr>
          <w:p w14:paraId="283A371E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Operare con i numeri interi e razionali padroneggiandone scrittura e proprietà formali. 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5C615529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4F554A">
              <w:rPr>
                <w:rFonts w:ascii="Arial" w:hAnsi="Arial" w:cs="Arial"/>
                <w:b/>
                <w:smallCaps/>
                <w:sz w:val="16"/>
                <w:szCs w:val="16"/>
              </w:rPr>
              <w:t>ASSE MATEMATICO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1D0CE8E1" w14:textId="0526D56E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134EB132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388B9CFF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408AB303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B1_14</w:t>
            </w:r>
          </w:p>
        </w:tc>
        <w:tc>
          <w:tcPr>
            <w:tcW w:w="3224" w:type="pct"/>
            <w:vAlign w:val="center"/>
          </w:tcPr>
          <w:p w14:paraId="24023E34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Riconoscere e confrontare figure geometriche del piano e dello spazio individuando invarianti e relazioni.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051908A4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D3473" w14:textId="3A354928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1F472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2ECE1C32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5F12A58C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B1_15</w:t>
            </w:r>
          </w:p>
        </w:tc>
        <w:tc>
          <w:tcPr>
            <w:tcW w:w="3224" w:type="pct"/>
            <w:vAlign w:val="center"/>
          </w:tcPr>
          <w:p w14:paraId="6965CD90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Registrare, ordinare, correlare dati e rappresentarli anche valutando la probabilità di un evento.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018C0820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05BEF" w14:textId="3B4B4721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3D564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22F223FE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41C6CDA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B1_16</w:t>
            </w:r>
          </w:p>
        </w:tc>
        <w:tc>
          <w:tcPr>
            <w:tcW w:w="3224" w:type="pct"/>
            <w:vAlign w:val="center"/>
          </w:tcPr>
          <w:p w14:paraId="4188B3FF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Affrontare situazioni problematiche traducendole in termini matematici, sviluppando correttamente il procedimento risolutivo e verificando l'attendibilità dei risultati.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346E1E72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7F92C8F6" w14:textId="6D506003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3D34857F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6A9103C4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E5B8C5C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B1_17</w:t>
            </w:r>
          </w:p>
        </w:tc>
        <w:tc>
          <w:tcPr>
            <w:tcW w:w="3224" w:type="pct"/>
            <w:vAlign w:val="center"/>
          </w:tcPr>
          <w:p w14:paraId="59246B07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Osservare, analizzare e descrivere fenomeni appartenenti alla realtà naturale e artificiale. 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652AE1ED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4F554A">
              <w:rPr>
                <w:rFonts w:ascii="Arial" w:hAnsi="Arial" w:cs="Arial"/>
                <w:b/>
                <w:smallCaps/>
                <w:sz w:val="16"/>
                <w:szCs w:val="16"/>
              </w:rPr>
              <w:t>ASSE SCIENTIFICO TECNOLOGICO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392A4100" w14:textId="72B786A4" w:rsidR="00BC7894" w:rsidRPr="004F554A" w:rsidRDefault="00EC1FB9" w:rsidP="00D01F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50C792A" w14:textId="77777777" w:rsidR="00BC7894" w:rsidRDefault="00BC7894" w:rsidP="00D01FA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894" w:rsidRPr="004F554A" w14:paraId="2E0836A9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584A694B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B1_18</w:t>
            </w:r>
          </w:p>
        </w:tc>
        <w:tc>
          <w:tcPr>
            <w:tcW w:w="3224" w:type="pct"/>
            <w:vAlign w:val="center"/>
          </w:tcPr>
          <w:p w14:paraId="39B63C16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Analizzare la rete di relazioni tra esseri viventi e tra viventi e ambiente, individuando anche le interazioni ai vari livelli e negli specifici contesti ambientali dell'organizzazione biologica.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1F2BE9AB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FF825" w14:textId="30980571" w:rsidR="00BC7894" w:rsidRPr="004F554A" w:rsidRDefault="00EC1FB9" w:rsidP="00D01F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F9807" w14:textId="77777777" w:rsidR="00BC7894" w:rsidRDefault="00BC7894" w:rsidP="00D01FA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894" w:rsidRPr="004F554A" w14:paraId="6A7AD1DC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0C25BD6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B1_19</w:t>
            </w:r>
          </w:p>
        </w:tc>
        <w:tc>
          <w:tcPr>
            <w:tcW w:w="3224" w:type="pct"/>
            <w:vAlign w:val="center"/>
          </w:tcPr>
          <w:p w14:paraId="1EDEC665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Considerare come i diversi ecosistemi possono essere modificati dai processi naturali e dall'azione dell'uomo e adottare modi di vita ecologicamente responsabili.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636DE535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09FF1E44" w14:textId="7BA01943" w:rsidR="00BC7894" w:rsidRPr="004F554A" w:rsidRDefault="00EC1FB9" w:rsidP="00D01F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1B38BB6C" w14:textId="77777777" w:rsidR="00BC7894" w:rsidRDefault="00BC7894" w:rsidP="00D01FA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894" w:rsidRPr="004F554A" w14:paraId="2A79B71C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04D1C489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B1_20</w:t>
            </w:r>
          </w:p>
        </w:tc>
        <w:tc>
          <w:tcPr>
            <w:tcW w:w="3224" w:type="pct"/>
            <w:vAlign w:val="center"/>
          </w:tcPr>
          <w:p w14:paraId="7E6D668D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Progettare e realizzare semplici prodotti anche di tipo digitale utilizzando risorse materiali, informative, organizzative e oggetti, strumenti e macchine di uso comune.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604248F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27FB6D2C" w14:textId="28168709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11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7398080C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64627277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1A7285AA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B1_21</w:t>
            </w:r>
          </w:p>
        </w:tc>
        <w:tc>
          <w:tcPr>
            <w:tcW w:w="3224" w:type="pct"/>
            <w:vAlign w:val="center"/>
          </w:tcPr>
          <w:p w14:paraId="367E9217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Orientarsi sui benefici e sui problemi economici ed ecologici legati alle varie modalità di produzione dell'energia e alle scelte di tipo tecnologico. </w:t>
            </w:r>
          </w:p>
        </w:tc>
        <w:tc>
          <w:tcPr>
            <w:tcW w:w="394" w:type="pct"/>
            <w:vMerge/>
            <w:vAlign w:val="center"/>
          </w:tcPr>
          <w:p w14:paraId="30B75333" w14:textId="77777777" w:rsidR="00BC7894" w:rsidRPr="004F554A" w:rsidRDefault="00BC7894" w:rsidP="00D01FA7">
            <w:pPr>
              <w:spacing w:before="120" w:after="120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F9303" w14:textId="2C5C15C3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11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7988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341F2813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2FCE24C2" w14:textId="77777777" w:rsidR="00BC7894" w:rsidRPr="00A226AB" w:rsidRDefault="00BC7894" w:rsidP="00D01FA7">
            <w:pPr>
              <w:pStyle w:val="Sottotitolo"/>
              <w:rPr>
                <w:rFonts w:cs="Arial"/>
                <w:lang w:val="en-US"/>
              </w:rPr>
            </w:pPr>
            <w:r w:rsidRPr="00A226AB">
              <w:rPr>
                <w:rFonts w:cs="Arial"/>
                <w:lang w:val="it-IT"/>
              </w:rPr>
              <w:t>B1_</w:t>
            </w:r>
            <w:r w:rsidRPr="00A226AB">
              <w:rPr>
                <w:rFonts w:cs="Arial"/>
                <w:lang w:val="en-US"/>
              </w:rPr>
              <w:t>22</w:t>
            </w:r>
          </w:p>
        </w:tc>
        <w:tc>
          <w:tcPr>
            <w:tcW w:w="3224" w:type="pct"/>
            <w:vAlign w:val="center"/>
          </w:tcPr>
          <w:p w14:paraId="1265050A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Riconoscere le proprietà e le caratteristiche dei diversi mezzi di comunicazione per un loro uso efficace e responsabile rispetto alle proprie necessità di studio, di socializzazione e di lavoro.</w:t>
            </w:r>
          </w:p>
        </w:tc>
        <w:tc>
          <w:tcPr>
            <w:tcW w:w="394" w:type="pct"/>
            <w:vMerge/>
            <w:vAlign w:val="center"/>
          </w:tcPr>
          <w:p w14:paraId="487F0CF3" w14:textId="77777777" w:rsidR="00BC7894" w:rsidRPr="004F554A" w:rsidRDefault="00BC7894" w:rsidP="00D01FA7">
            <w:pPr>
              <w:spacing w:before="120" w:after="120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0A895" w14:textId="45072E2B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11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041F4" w14:textId="77777777" w:rsidR="00BC7894" w:rsidRPr="00A226AB" w:rsidRDefault="00BC7894" w:rsidP="00D01FA7">
            <w:pPr>
              <w:pStyle w:val="Sottotitolo"/>
              <w:rPr>
                <w:rFonts w:cs="Arial"/>
                <w:noProof/>
                <w:lang w:val="it-IT"/>
              </w:rPr>
            </w:pPr>
          </w:p>
        </w:tc>
      </w:tr>
    </w:tbl>
    <w:p w14:paraId="2A513340" w14:textId="77777777" w:rsidR="00BC7894" w:rsidRDefault="00BC7894" w:rsidP="005502A7">
      <w:pPr>
        <w:spacing w:before="120" w:after="120"/>
        <w:ind w:right="-142"/>
        <w:jc w:val="both"/>
        <w:rPr>
          <w:rFonts w:ascii="Arial" w:hAnsi="Arial" w:cs="Arial"/>
          <w:sz w:val="20"/>
          <w:szCs w:val="20"/>
        </w:rPr>
      </w:pPr>
    </w:p>
    <w:p w14:paraId="0827E9A2" w14:textId="3E4622CF" w:rsidR="00BC7894" w:rsidRDefault="00BC7894" w:rsidP="00BC7894">
      <w:pPr>
        <w:spacing w:before="120" w:after="120"/>
        <w:ind w:left="-426"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………………………</w:t>
      </w:r>
    </w:p>
    <w:p w14:paraId="699D3897" w14:textId="08103AF1" w:rsidR="003B4298" w:rsidRDefault="000E1C1B" w:rsidP="00BB040E">
      <w:pPr>
        <w:tabs>
          <w:tab w:val="left" w:pos="284"/>
        </w:tabs>
        <w:spacing w:before="120" w:after="120"/>
        <w:ind w:right="-10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CONSIGLIO DI PERIODO </w:t>
      </w:r>
      <w:r w:rsidR="00EC1FB9">
        <w:rPr>
          <w:rFonts w:ascii="Arial" w:hAnsi="Arial" w:cs="Arial"/>
          <w:sz w:val="20"/>
          <w:szCs w:val="20"/>
        </w:rPr>
        <w:t>PER LA DEFINIZIONE</w:t>
      </w:r>
    </w:p>
    <w:p w14:paraId="6198A0D3" w14:textId="621CD242" w:rsidR="005502A7" w:rsidRDefault="00EC1FB9" w:rsidP="00BB040E">
      <w:pPr>
        <w:spacing w:before="120" w:after="120"/>
        <w:ind w:right="-10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 PATTO FORMATIVO</w:t>
      </w:r>
    </w:p>
    <w:p w14:paraId="55815540" w14:textId="77777777" w:rsidR="005502A7" w:rsidRDefault="005502A7" w:rsidP="005502A7">
      <w:pPr>
        <w:spacing w:before="120" w:after="120"/>
        <w:ind w:left="4248" w:right="-1000"/>
        <w:jc w:val="center"/>
        <w:rPr>
          <w:rFonts w:ascii="Arial" w:hAnsi="Arial" w:cs="Arial"/>
          <w:sz w:val="20"/>
          <w:szCs w:val="20"/>
        </w:rPr>
      </w:pPr>
    </w:p>
    <w:p w14:paraId="2B457F3F" w14:textId="0AD4951E" w:rsidR="005502A7" w:rsidRDefault="0076208C" w:rsidP="005502A7">
      <w:pPr>
        <w:spacing w:before="120" w:after="120"/>
        <w:ind w:left="4248" w:right="-10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</w:t>
      </w:r>
      <w:r w:rsidR="00EC1FB9">
        <w:rPr>
          <w:rFonts w:ascii="Arial" w:hAnsi="Arial" w:cs="Arial"/>
          <w:sz w:val="20"/>
          <w:szCs w:val="20"/>
        </w:rPr>
        <w:t xml:space="preserve"> DIRIGENTE</w:t>
      </w:r>
    </w:p>
    <w:p w14:paraId="4AAE08F3" w14:textId="119A28D3" w:rsidR="005502A7" w:rsidRDefault="00EC1FB9" w:rsidP="005502A7">
      <w:pPr>
        <w:spacing w:before="120" w:after="120"/>
        <w:ind w:left="4248" w:right="-1000"/>
        <w:jc w:val="center"/>
        <w:rPr>
          <w:rFonts w:ascii="Arial" w:hAnsi="Arial" w:cs="Arial"/>
          <w:sz w:val="20"/>
          <w:szCs w:val="20"/>
        </w:rPr>
      </w:pPr>
      <w:r w:rsidRPr="00A06092">
        <w:rPr>
          <w:rFonts w:ascii="Arial" w:hAnsi="Arial" w:cs="Arial"/>
          <w:sz w:val="20"/>
          <w:szCs w:val="20"/>
        </w:rPr>
        <w:t>DEL CPIA</w:t>
      </w:r>
      <w:r>
        <w:rPr>
          <w:rFonts w:ascii="Arial" w:hAnsi="Arial" w:cs="Arial"/>
          <w:sz w:val="20"/>
          <w:szCs w:val="20"/>
        </w:rPr>
        <w:t xml:space="preserve"> 5 SASSARI</w:t>
      </w:r>
    </w:p>
    <w:p w14:paraId="2F2373C2" w14:textId="242F6E7A" w:rsidR="000E0485" w:rsidRPr="003B4298" w:rsidRDefault="003B4298" w:rsidP="005502A7">
      <w:pPr>
        <w:spacing w:before="120" w:after="120"/>
        <w:ind w:left="4248" w:right="-10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</w:t>
      </w:r>
    </w:p>
    <w:sectPr w:rsidR="000E0485" w:rsidRPr="003B4298" w:rsidSect="00EC1FB9">
      <w:headerReference w:type="default" r:id="rId10"/>
      <w:footerReference w:type="default" r:id="rId11"/>
      <w:pgSz w:w="11900" w:h="16840"/>
      <w:pgMar w:top="993" w:right="1134" w:bottom="709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7DC5B" w14:textId="77777777" w:rsidR="003242F6" w:rsidRDefault="003242F6">
      <w:r>
        <w:separator/>
      </w:r>
    </w:p>
  </w:endnote>
  <w:endnote w:type="continuationSeparator" w:id="0">
    <w:p w14:paraId="473F8C84" w14:textId="77777777" w:rsidR="003242F6" w:rsidRDefault="003242F6">
      <w:r>
        <w:continuationSeparator/>
      </w:r>
    </w:p>
  </w:endnote>
  <w:endnote w:type="continuationNotice" w:id="1">
    <w:p w14:paraId="1B2FDD50" w14:textId="77777777" w:rsidR="003242F6" w:rsidRDefault="003242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174E1" w14:textId="2179BB51" w:rsidR="000E0485" w:rsidRDefault="0016360E">
    <w:pPr>
      <w:pStyle w:val="Pidipagina"/>
      <w:tabs>
        <w:tab w:val="clear" w:pos="9638"/>
        <w:tab w:val="right" w:pos="9612"/>
      </w:tabs>
    </w:pPr>
    <w:r>
      <w:rPr>
        <w:rStyle w:val="Nessuno"/>
        <w:sz w:val="16"/>
        <w:szCs w:val="16"/>
      </w:rPr>
      <w:tab/>
    </w: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3B4298">
      <w:rPr>
        <w:rStyle w:val="Nessuno"/>
        <w:noProof/>
      </w:rPr>
      <w:t>2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FCA29" w14:textId="77777777" w:rsidR="003242F6" w:rsidRDefault="003242F6">
      <w:r>
        <w:separator/>
      </w:r>
    </w:p>
  </w:footnote>
  <w:footnote w:type="continuationSeparator" w:id="0">
    <w:p w14:paraId="156B1A09" w14:textId="77777777" w:rsidR="003242F6" w:rsidRDefault="003242F6">
      <w:r>
        <w:continuationSeparator/>
      </w:r>
    </w:p>
  </w:footnote>
  <w:footnote w:type="continuationNotice" w:id="1">
    <w:p w14:paraId="500D0345" w14:textId="77777777" w:rsidR="003242F6" w:rsidRDefault="003242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7A032" w14:textId="77777777" w:rsidR="00A61BEE" w:rsidRPr="00F52312" w:rsidRDefault="00A61BEE" w:rsidP="00A61BEE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66201C31" wp14:editId="78E66FC5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3B5ACEF4" wp14:editId="25C2402F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val="en-US"/>
      </w:rPr>
      <w:drawing>
        <wp:anchor distT="0" distB="0" distL="114300" distR="114300" simplePos="0" relativeHeight="251660288" behindDoc="0" locked="0" layoutInCell="1" allowOverlap="1" wp14:anchorId="282500E0" wp14:editId="2E9F54E3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sz w:val="40"/>
        <w:szCs w:val="40"/>
      </w:rPr>
      <w:t>CPIA n. 5 Sassari</w:t>
    </w:r>
  </w:p>
  <w:p w14:paraId="38D97754" w14:textId="54D30163" w:rsidR="00A61BEE" w:rsidRPr="003718A7" w:rsidRDefault="00A61BEE" w:rsidP="00A61BEE">
    <w:pPr>
      <w:pStyle w:val="TableContents"/>
      <w:tabs>
        <w:tab w:val="left" w:pos="624"/>
        <w:tab w:val="center" w:pos="5032"/>
      </w:tabs>
      <w:rPr>
        <w:rFonts w:ascii="Trebuchet MS" w:hAnsi="Trebuchet MS" w:cstheme="minorHAnsi"/>
      </w:rPr>
    </w:pPr>
    <w:r>
      <w:rPr>
        <w:rFonts w:ascii="Trebuchet MS" w:hAnsi="Trebuchet MS" w:cstheme="minorHAnsi"/>
        <w:noProof/>
        <w:lang w:val="en-US"/>
      </w:rPr>
      <w:drawing>
        <wp:anchor distT="0" distB="0" distL="114300" distR="114300" simplePos="0" relativeHeight="251661312" behindDoc="0" locked="0" layoutInCell="1" allowOverlap="1" wp14:anchorId="31885531" wp14:editId="563912A4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003718A7">
      <w:rPr>
        <w:rFonts w:ascii="Trebuchet MS" w:hAnsi="Trebuchet MS" w:cstheme="minorHAnsi"/>
      </w:rPr>
      <w:t xml:space="preserve">Via </w:t>
    </w:r>
    <w:r w:rsidR="009110FF">
      <w:rPr>
        <w:rFonts w:ascii="Trebuchet MS" w:hAnsi="Trebuchet MS" w:cstheme="minorHAnsi"/>
      </w:rPr>
      <w:t>Vittorio Bottego</w:t>
    </w:r>
    <w:r w:rsidRPr="003718A7">
      <w:rPr>
        <w:rFonts w:ascii="Trebuchet MS" w:hAnsi="Trebuchet MS" w:cstheme="minorHAnsi"/>
      </w:rPr>
      <w:t xml:space="preserve"> 5</w:t>
    </w:r>
    <w:r>
      <w:rPr>
        <w:rFonts w:ascii="Trebuchet MS" w:hAnsi="Trebuchet MS" w:cstheme="minorHAnsi"/>
      </w:rPr>
      <w:t xml:space="preserve"> –</w:t>
    </w:r>
    <w:r w:rsidRPr="003718A7">
      <w:rPr>
        <w:rFonts w:ascii="Trebuchet MS" w:hAnsi="Trebuchet MS" w:cstheme="minorHAnsi"/>
      </w:rPr>
      <w:t xml:space="preserve"> 07100 Sassari</w:t>
    </w:r>
  </w:p>
  <w:p w14:paraId="09C3B134" w14:textId="77777777" w:rsidR="00A61BEE" w:rsidRDefault="00A61BEE" w:rsidP="00A61BEE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 xml:space="preserve">email: ssmm097008@istruzione.it </w:t>
    </w:r>
  </w:p>
  <w:p w14:paraId="3371C9A5" w14:textId="77777777" w:rsidR="00A61BEE" w:rsidRPr="003718A7" w:rsidRDefault="00A61BEE" w:rsidP="00A61BEE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>ssmm097008@pec.istruzione.edu.it</w:t>
    </w:r>
  </w:p>
  <w:p w14:paraId="2F5189CC" w14:textId="77777777" w:rsidR="00A61BEE" w:rsidRPr="003718A7" w:rsidRDefault="00A61BEE" w:rsidP="00A61BEE">
    <w:pPr>
      <w:pStyle w:val="Intestazione"/>
      <w:spacing w:after="480"/>
      <w:jc w:val="center"/>
      <w:rPr>
        <w:lang w:val="en-US"/>
      </w:rPr>
    </w:pPr>
    <w:r w:rsidRPr="003718A7">
      <w:rPr>
        <w:rFonts w:ascii="Trebuchet MS" w:hAnsi="Trebuchet MS" w:cstheme="minorHAnsi"/>
        <w:lang w:val="en-US"/>
      </w:rPr>
      <w:t xml:space="preserve">CF: 92150570908   </w:t>
    </w:r>
    <w:hyperlink r:id="rId6" w:history="1">
      <w:r w:rsidRPr="004F6103">
        <w:rPr>
          <w:rStyle w:val="Collegamentoipertestuale"/>
          <w:rFonts w:ascii="Trebuchet MS" w:hAnsi="Trebuchet MS" w:cstheme="minorHAnsi"/>
          <w:lang w:val="en-US"/>
        </w:rPr>
        <w:t>www.cpia5sassari.edu.it</w:t>
      </w:r>
    </w:hyperlink>
  </w:p>
  <w:p w14:paraId="7BA06E7F" w14:textId="77777777" w:rsidR="00A61BEE" w:rsidRDefault="00A61B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535B9"/>
    <w:multiLevelType w:val="hybridMultilevel"/>
    <w:tmpl w:val="FFFFFFFF"/>
    <w:lvl w:ilvl="0" w:tplc="9080F496">
      <w:start w:val="1"/>
      <w:numFmt w:val="bullet"/>
      <w:lvlText w:val="❑"/>
      <w:lvlJc w:val="left"/>
      <w:pPr>
        <w:tabs>
          <w:tab w:val="center" w:pos="4819"/>
          <w:tab w:val="right" w:pos="9612"/>
        </w:tabs>
        <w:ind w:left="36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02407E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966FBA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2E04F8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3CDDF0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D6B5A6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6E7660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4ADCF0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0827DA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BF71C3"/>
    <w:multiLevelType w:val="hybridMultilevel"/>
    <w:tmpl w:val="FFFFFFFF"/>
    <w:lvl w:ilvl="0" w:tplc="41A49C44">
      <w:start w:val="1"/>
      <w:numFmt w:val="bullet"/>
      <w:lvlText w:val="❑"/>
      <w:lvlJc w:val="left"/>
      <w:pPr>
        <w:tabs>
          <w:tab w:val="left" w:pos="355"/>
          <w:tab w:val="num" w:pos="660"/>
          <w:tab w:val="left" w:pos="720"/>
        </w:tabs>
        <w:ind w:left="1745" w:hanging="13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 w:tplc="44224798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B6DA3A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86E91E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A2D784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54CFE4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DA3EDA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428D28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3AE31E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9F5607"/>
    <w:multiLevelType w:val="hybridMultilevel"/>
    <w:tmpl w:val="FFFFFFFF"/>
    <w:numStyleLink w:val="Stileimportato2"/>
  </w:abstractNum>
  <w:abstractNum w:abstractNumId="3" w15:restartNumberingAfterBreak="0">
    <w:nsid w:val="3CC344DF"/>
    <w:multiLevelType w:val="hybridMultilevel"/>
    <w:tmpl w:val="FFFFFFFF"/>
    <w:lvl w:ilvl="0" w:tplc="C4162E42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84A28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E04A6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463BD2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0C843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56E6F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80A016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92326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9297B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756CE4"/>
    <w:multiLevelType w:val="hybridMultilevel"/>
    <w:tmpl w:val="FFFFFFFF"/>
    <w:lvl w:ilvl="0" w:tplc="4DFE8E48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2FDD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58AF4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ACEA12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249CF8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08F5D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E49A30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A1046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24E9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DEE027C"/>
    <w:multiLevelType w:val="hybridMultilevel"/>
    <w:tmpl w:val="FFFFFFFF"/>
    <w:numStyleLink w:val="Stileimportato6"/>
  </w:abstractNum>
  <w:abstractNum w:abstractNumId="6" w15:restartNumberingAfterBreak="1">
    <w:nsid w:val="42AC7B1B"/>
    <w:multiLevelType w:val="hybridMultilevel"/>
    <w:tmpl w:val="309C1A48"/>
    <w:lvl w:ilvl="0" w:tplc="84F8AB0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702676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ED8860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30CD77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A369FE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37CD07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740F3E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A34840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42EE4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D1C7D"/>
    <w:multiLevelType w:val="hybridMultilevel"/>
    <w:tmpl w:val="FFFFFFFF"/>
    <w:lvl w:ilvl="0" w:tplc="5B821724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6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 w:tplc="35C4F6B6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224034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E278D6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AAA4F2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D6386A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88794C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3286EA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FC0386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7F5450B"/>
    <w:multiLevelType w:val="hybridMultilevel"/>
    <w:tmpl w:val="FFFFFFFF"/>
    <w:lvl w:ilvl="0" w:tplc="E256796A">
      <w:start w:val="1"/>
      <w:numFmt w:val="bullet"/>
      <w:lvlText w:val="❑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88EB1E">
      <w:start w:val="1"/>
      <w:numFmt w:val="bullet"/>
      <w:lvlText w:val="o"/>
      <w:lvlJc w:val="left"/>
      <w:pPr>
        <w:tabs>
          <w:tab w:val="left" w:pos="355"/>
        </w:tabs>
        <w:ind w:left="1075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9C0564">
      <w:start w:val="1"/>
      <w:numFmt w:val="bullet"/>
      <w:lvlText w:val="o"/>
      <w:lvlJc w:val="left"/>
      <w:pPr>
        <w:tabs>
          <w:tab w:val="left" w:pos="355"/>
        </w:tabs>
        <w:ind w:left="179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82BEDE">
      <w:start w:val="1"/>
      <w:numFmt w:val="bullet"/>
      <w:lvlText w:val="o"/>
      <w:lvlJc w:val="left"/>
      <w:pPr>
        <w:tabs>
          <w:tab w:val="left" w:pos="355"/>
        </w:tabs>
        <w:ind w:left="2505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AECDA6">
      <w:start w:val="1"/>
      <w:numFmt w:val="bullet"/>
      <w:lvlText w:val="o"/>
      <w:lvlJc w:val="left"/>
      <w:pPr>
        <w:tabs>
          <w:tab w:val="left" w:pos="355"/>
        </w:tabs>
        <w:ind w:left="32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A69ABC">
      <w:start w:val="1"/>
      <w:numFmt w:val="bullet"/>
      <w:lvlText w:val="o"/>
      <w:lvlJc w:val="left"/>
      <w:pPr>
        <w:tabs>
          <w:tab w:val="left" w:pos="355"/>
        </w:tabs>
        <w:ind w:left="3935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DE56AE">
      <w:start w:val="1"/>
      <w:numFmt w:val="bullet"/>
      <w:lvlText w:val="o"/>
      <w:lvlJc w:val="left"/>
      <w:pPr>
        <w:tabs>
          <w:tab w:val="left" w:pos="355"/>
        </w:tabs>
        <w:ind w:left="465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CC12F8">
      <w:start w:val="1"/>
      <w:numFmt w:val="bullet"/>
      <w:lvlText w:val="o"/>
      <w:lvlJc w:val="left"/>
      <w:pPr>
        <w:tabs>
          <w:tab w:val="left" w:pos="355"/>
        </w:tabs>
        <w:ind w:left="5365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8251D2">
      <w:start w:val="1"/>
      <w:numFmt w:val="bullet"/>
      <w:lvlText w:val="o"/>
      <w:lvlJc w:val="left"/>
      <w:pPr>
        <w:tabs>
          <w:tab w:val="left" w:pos="355"/>
        </w:tabs>
        <w:ind w:left="60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DC77F43"/>
    <w:multiLevelType w:val="hybridMultilevel"/>
    <w:tmpl w:val="FFFFFFFF"/>
    <w:styleLink w:val="Stileimportato2"/>
    <w:lvl w:ilvl="0" w:tplc="06D0B2D6">
      <w:start w:val="1"/>
      <w:numFmt w:val="decimal"/>
      <w:lvlText w:val="%1."/>
      <w:lvlJc w:val="left"/>
      <w:pPr>
        <w:ind w:left="36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508EF184">
      <w:start w:val="1"/>
      <w:numFmt w:val="lowerLetter"/>
      <w:lvlText w:val="%2."/>
      <w:lvlJc w:val="left"/>
      <w:pPr>
        <w:ind w:left="108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7D6B890">
      <w:start w:val="1"/>
      <w:numFmt w:val="lowerRoman"/>
      <w:lvlText w:val="%3."/>
      <w:lvlJc w:val="left"/>
      <w:pPr>
        <w:ind w:left="1800" w:hanging="274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A29990">
      <w:start w:val="1"/>
      <w:numFmt w:val="decimal"/>
      <w:lvlText w:val="%4."/>
      <w:lvlJc w:val="left"/>
      <w:pPr>
        <w:ind w:left="252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FDA69BA">
      <w:start w:val="1"/>
      <w:numFmt w:val="lowerLetter"/>
      <w:lvlText w:val="%5."/>
      <w:lvlJc w:val="left"/>
      <w:pPr>
        <w:ind w:left="324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4AC836">
      <w:start w:val="1"/>
      <w:numFmt w:val="lowerRoman"/>
      <w:lvlText w:val="%6."/>
      <w:lvlJc w:val="left"/>
      <w:pPr>
        <w:ind w:left="3960" w:hanging="274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05E917C">
      <w:start w:val="1"/>
      <w:numFmt w:val="decimal"/>
      <w:lvlText w:val="%7."/>
      <w:lvlJc w:val="left"/>
      <w:pPr>
        <w:ind w:left="468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62ED1A">
      <w:start w:val="1"/>
      <w:numFmt w:val="lowerLetter"/>
      <w:lvlText w:val="%8."/>
      <w:lvlJc w:val="left"/>
      <w:pPr>
        <w:ind w:left="540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1657E0">
      <w:start w:val="1"/>
      <w:numFmt w:val="lowerRoman"/>
      <w:lvlText w:val="%9."/>
      <w:lvlJc w:val="left"/>
      <w:pPr>
        <w:ind w:left="6120" w:hanging="274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8E2063"/>
    <w:multiLevelType w:val="hybridMultilevel"/>
    <w:tmpl w:val="FFFFFFFF"/>
    <w:lvl w:ilvl="0" w:tplc="5BF8D504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6EDBD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ECF12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865062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047A8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A88AC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EE8DE6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788AF4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C8686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1C547DE"/>
    <w:multiLevelType w:val="hybridMultilevel"/>
    <w:tmpl w:val="FFFFFFFF"/>
    <w:lvl w:ilvl="0" w:tplc="91168D4A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2C0D4C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4689D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C880E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1A60A0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06C8B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92C42C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DC7A78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9CCEF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534628D"/>
    <w:multiLevelType w:val="hybridMultilevel"/>
    <w:tmpl w:val="FFFFFFFF"/>
    <w:styleLink w:val="Stileimportato6"/>
    <w:lvl w:ilvl="0" w:tplc="EB28F318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E26B1E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7C0590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4CE3CC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64E46C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8C34FA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878F8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78E854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928ED0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30A3E8B"/>
    <w:multiLevelType w:val="hybridMultilevel"/>
    <w:tmpl w:val="FFFFFFFF"/>
    <w:lvl w:ilvl="0" w:tplc="518AAF70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9448C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60246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96E796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34D91A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BAF8B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E69E7E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CACEFC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D6AF6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06B073F"/>
    <w:multiLevelType w:val="hybridMultilevel"/>
    <w:tmpl w:val="FFFFFFFF"/>
    <w:lvl w:ilvl="0" w:tplc="7A92D54E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EA81D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5C224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02309E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1458E0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10245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849CAC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1AD8FA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26CA2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71625814">
    <w:abstractNumId w:val="9"/>
  </w:num>
  <w:num w:numId="2" w16cid:durableId="89006244">
    <w:abstractNumId w:val="2"/>
  </w:num>
  <w:num w:numId="3" w16cid:durableId="1130971848">
    <w:abstractNumId w:val="2"/>
    <w:lvlOverride w:ilvl="0">
      <w:startOverride w:val="2"/>
    </w:lvlOverride>
  </w:num>
  <w:num w:numId="4" w16cid:durableId="1438519862">
    <w:abstractNumId w:val="11"/>
  </w:num>
  <w:num w:numId="5" w16cid:durableId="1371026710">
    <w:abstractNumId w:val="4"/>
  </w:num>
  <w:num w:numId="6" w16cid:durableId="1983650772">
    <w:abstractNumId w:val="3"/>
  </w:num>
  <w:num w:numId="7" w16cid:durableId="660542646">
    <w:abstractNumId w:val="10"/>
  </w:num>
  <w:num w:numId="8" w16cid:durableId="233708943">
    <w:abstractNumId w:val="14"/>
  </w:num>
  <w:num w:numId="9" w16cid:durableId="340619518">
    <w:abstractNumId w:val="13"/>
  </w:num>
  <w:num w:numId="10" w16cid:durableId="2046172947">
    <w:abstractNumId w:val="2"/>
    <w:lvlOverride w:ilvl="0">
      <w:startOverride w:val="3"/>
    </w:lvlOverride>
  </w:num>
  <w:num w:numId="11" w16cid:durableId="1932733633">
    <w:abstractNumId w:val="12"/>
  </w:num>
  <w:num w:numId="12" w16cid:durableId="1752383223">
    <w:abstractNumId w:val="5"/>
  </w:num>
  <w:num w:numId="13" w16cid:durableId="765467775">
    <w:abstractNumId w:val="1"/>
  </w:num>
  <w:num w:numId="14" w16cid:durableId="86460436">
    <w:abstractNumId w:val="1"/>
    <w:lvlOverride w:ilvl="0">
      <w:lvl w:ilvl="0" w:tplc="41A49C44">
        <w:start w:val="1"/>
        <w:numFmt w:val="bullet"/>
        <w:lvlText w:val="❑"/>
        <w:lvlJc w:val="left"/>
        <w:pPr>
          <w:tabs>
            <w:tab w:val="num" w:pos="355"/>
          </w:tabs>
          <w:ind w:left="476" w:hanging="4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224798">
        <w:start w:val="1"/>
        <w:numFmt w:val="bullet"/>
        <w:lvlText w:val="❑"/>
        <w:lvlJc w:val="left"/>
        <w:pPr>
          <w:tabs>
            <w:tab w:val="left" w:pos="355"/>
            <w:tab w:val="num" w:pos="1196"/>
          </w:tabs>
          <w:ind w:left="131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B6DA3A">
        <w:start w:val="1"/>
        <w:numFmt w:val="bullet"/>
        <w:lvlText w:val="❑"/>
        <w:lvlJc w:val="left"/>
        <w:pPr>
          <w:tabs>
            <w:tab w:val="left" w:pos="355"/>
            <w:tab w:val="num" w:pos="1916"/>
          </w:tabs>
          <w:ind w:left="203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86E91E">
        <w:start w:val="1"/>
        <w:numFmt w:val="bullet"/>
        <w:lvlText w:val="❑"/>
        <w:lvlJc w:val="left"/>
        <w:pPr>
          <w:tabs>
            <w:tab w:val="left" w:pos="355"/>
            <w:tab w:val="num" w:pos="2636"/>
          </w:tabs>
          <w:ind w:left="275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4A2D784">
        <w:start w:val="1"/>
        <w:numFmt w:val="bullet"/>
        <w:lvlText w:val="❑"/>
        <w:lvlJc w:val="left"/>
        <w:pPr>
          <w:tabs>
            <w:tab w:val="left" w:pos="355"/>
            <w:tab w:val="num" w:pos="3356"/>
          </w:tabs>
          <w:ind w:left="347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54CFE4">
        <w:start w:val="1"/>
        <w:numFmt w:val="bullet"/>
        <w:lvlText w:val="❑"/>
        <w:lvlJc w:val="left"/>
        <w:pPr>
          <w:tabs>
            <w:tab w:val="left" w:pos="355"/>
            <w:tab w:val="num" w:pos="4076"/>
          </w:tabs>
          <w:ind w:left="419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FDA3EDA">
        <w:start w:val="1"/>
        <w:numFmt w:val="bullet"/>
        <w:lvlText w:val="❑"/>
        <w:lvlJc w:val="left"/>
        <w:pPr>
          <w:tabs>
            <w:tab w:val="left" w:pos="355"/>
            <w:tab w:val="num" w:pos="4796"/>
          </w:tabs>
          <w:ind w:left="491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428D28">
        <w:start w:val="1"/>
        <w:numFmt w:val="bullet"/>
        <w:lvlText w:val="❑"/>
        <w:lvlJc w:val="left"/>
        <w:pPr>
          <w:tabs>
            <w:tab w:val="left" w:pos="355"/>
            <w:tab w:val="num" w:pos="5516"/>
          </w:tabs>
          <w:ind w:left="563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3AE31E">
        <w:start w:val="1"/>
        <w:numFmt w:val="bullet"/>
        <w:lvlText w:val="❑"/>
        <w:lvlJc w:val="left"/>
        <w:pPr>
          <w:tabs>
            <w:tab w:val="left" w:pos="355"/>
            <w:tab w:val="num" w:pos="6236"/>
          </w:tabs>
          <w:ind w:left="635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1332641134">
    <w:abstractNumId w:val="7"/>
  </w:num>
  <w:num w:numId="16" w16cid:durableId="1510295447">
    <w:abstractNumId w:val="8"/>
  </w:num>
  <w:num w:numId="17" w16cid:durableId="468207747">
    <w:abstractNumId w:val="0"/>
  </w:num>
  <w:num w:numId="18" w16cid:durableId="4870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85"/>
    <w:rsid w:val="000A13D1"/>
    <w:rsid w:val="000E0485"/>
    <w:rsid w:val="000E1C1B"/>
    <w:rsid w:val="0016360E"/>
    <w:rsid w:val="00172CBF"/>
    <w:rsid w:val="001C2020"/>
    <w:rsid w:val="0024692E"/>
    <w:rsid w:val="00281238"/>
    <w:rsid w:val="003242F6"/>
    <w:rsid w:val="003B4298"/>
    <w:rsid w:val="003D10E2"/>
    <w:rsid w:val="003F431B"/>
    <w:rsid w:val="00435E85"/>
    <w:rsid w:val="004B00DF"/>
    <w:rsid w:val="004D161B"/>
    <w:rsid w:val="004F03CE"/>
    <w:rsid w:val="004F1556"/>
    <w:rsid w:val="005502A7"/>
    <w:rsid w:val="005955BE"/>
    <w:rsid w:val="005E5F94"/>
    <w:rsid w:val="005F2A20"/>
    <w:rsid w:val="00627349"/>
    <w:rsid w:val="00706217"/>
    <w:rsid w:val="00724B0D"/>
    <w:rsid w:val="0076208C"/>
    <w:rsid w:val="00773224"/>
    <w:rsid w:val="00775F40"/>
    <w:rsid w:val="007D78D1"/>
    <w:rsid w:val="007E7638"/>
    <w:rsid w:val="008E7D80"/>
    <w:rsid w:val="008F48B0"/>
    <w:rsid w:val="009110FF"/>
    <w:rsid w:val="00916231"/>
    <w:rsid w:val="00921A32"/>
    <w:rsid w:val="00946643"/>
    <w:rsid w:val="00A61BEE"/>
    <w:rsid w:val="00AB2EA9"/>
    <w:rsid w:val="00B33428"/>
    <w:rsid w:val="00B64560"/>
    <w:rsid w:val="00B92053"/>
    <w:rsid w:val="00BB040E"/>
    <w:rsid w:val="00BB40D9"/>
    <w:rsid w:val="00BC7894"/>
    <w:rsid w:val="00C5539D"/>
    <w:rsid w:val="00C7177D"/>
    <w:rsid w:val="00DD73A1"/>
    <w:rsid w:val="00DE466B"/>
    <w:rsid w:val="00E318CF"/>
    <w:rsid w:val="00EC1FB9"/>
    <w:rsid w:val="00F05205"/>
    <w:rsid w:val="00F255F4"/>
    <w:rsid w:val="00FA2C64"/>
    <w:rsid w:val="00FA3256"/>
    <w:rsid w:val="00FA7075"/>
    <w:rsid w:val="00FC74B1"/>
    <w:rsid w:val="30AA9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9225"/>
  <w15:docId w15:val="{57CB6518-B55E-447A-82F2-6001989C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</w:rPr>
  </w:style>
  <w:style w:type="paragraph" w:styleId="Titolo1">
    <w:name w:val="heading 1"/>
    <w:next w:val="Normale"/>
    <w:uiPriority w:val="9"/>
    <w:qFormat/>
    <w:pPr>
      <w:keepNext/>
      <w:widowControl w:val="0"/>
      <w:suppressAutoHyphens/>
      <w:jc w:val="center"/>
      <w:outlineLvl w:val="0"/>
    </w:pPr>
    <w:rPr>
      <w:rFonts w:ascii="Arial" w:hAnsi="Arial" w:cs="Arial Unicode MS"/>
      <w:color w:val="000000"/>
      <w:kern w:val="1"/>
      <w:sz w:val="44"/>
      <w:szCs w:val="44"/>
      <w:u w:color="000000"/>
      <w:lang w:val="de-DE"/>
    </w:rPr>
  </w:style>
  <w:style w:type="paragraph" w:styleId="Titolo2">
    <w:name w:val="heading 2"/>
    <w:next w:val="Normale"/>
    <w:uiPriority w:val="9"/>
    <w:unhideWhenUsed/>
    <w:qFormat/>
    <w:pPr>
      <w:keepNext/>
      <w:jc w:val="center"/>
      <w:outlineLvl w:val="1"/>
    </w:pPr>
    <w:rPr>
      <w:rFonts w:eastAsia="Times New Roman"/>
      <w:b/>
      <w:b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Contents">
    <w:name w:val="Table Contents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paragraph" w:customStyle="1" w:styleId="Contenutotabella">
    <w:name w:val="Contenuto tabella"/>
    <w:pPr>
      <w:suppressAutoHyphens/>
    </w:pPr>
    <w:rPr>
      <w:rFonts w:eastAsia="Times New Roman"/>
      <w:color w:val="000000"/>
      <w:kern w:val="2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paragraph" w:styleId="Corpotesto">
    <w:name w:val="Body Text"/>
    <w:pPr>
      <w:tabs>
        <w:tab w:val="left" w:pos="426"/>
      </w:tabs>
      <w:spacing w:after="120" w:line="300" w:lineRule="exact"/>
    </w:pPr>
    <w:rPr>
      <w:rFonts w:eastAsia="Times New Roman"/>
      <w:color w:val="000000"/>
      <w:sz w:val="22"/>
      <w:szCs w:val="22"/>
      <w:u w:color="000000"/>
    </w:rPr>
  </w:style>
  <w:style w:type="numbering" w:customStyle="1" w:styleId="Stileimportato6">
    <w:name w:val="Stile importato 6"/>
    <w:pPr>
      <w:numPr>
        <w:numId w:val="11"/>
      </w:numPr>
    </w:pPr>
  </w:style>
  <w:style w:type="paragraph" w:styleId="Intestazione">
    <w:name w:val="header"/>
    <w:basedOn w:val="Normale"/>
    <w:link w:val="IntestazioneCarattere"/>
    <w:unhideWhenUsed/>
    <w:rsid w:val="009162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16231"/>
    <w:rPr>
      <w:rFonts w:eastAsia="Times New Roman"/>
      <w:color w:val="000000"/>
      <w:sz w:val="24"/>
      <w:szCs w:val="24"/>
      <w:u w:color="00000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4692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4692E"/>
    <w:rPr>
      <w:rFonts w:eastAsia="Times New Roman"/>
      <w:color w:val="000000"/>
      <w:u w:color="00000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4692E"/>
    <w:rPr>
      <w:vertAlign w:val="superscript"/>
    </w:rPr>
  </w:style>
  <w:style w:type="table" w:customStyle="1" w:styleId="TableNormal1">
    <w:name w:val="Table Normal1"/>
    <w:rsid w:val="006273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semiHidden/>
    <w:rsid w:val="00BC7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bdr w:val="none" w:sz="0" w:space="0" w:color="auto"/>
    </w:rPr>
  </w:style>
  <w:style w:type="paragraph" w:styleId="Titolo">
    <w:name w:val="Title"/>
    <w:basedOn w:val="Normale"/>
    <w:link w:val="TitoloCarattere"/>
    <w:qFormat/>
    <w:rsid w:val="00BC789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93"/>
      </w:tabs>
      <w:autoSpaceDE w:val="0"/>
      <w:autoSpaceDN w:val="0"/>
      <w:adjustRightInd w:val="0"/>
      <w:ind w:left="1474" w:hanging="1332"/>
      <w:jc w:val="center"/>
    </w:pPr>
    <w:rPr>
      <w:b/>
      <w:bCs/>
      <w:color w:val="auto"/>
      <w:sz w:val="32"/>
      <w:szCs w:val="32"/>
      <w:bdr w:val="none" w:sz="0" w:space="0" w:color="auto"/>
    </w:rPr>
  </w:style>
  <w:style w:type="character" w:customStyle="1" w:styleId="TitoloCarattere">
    <w:name w:val="Titolo Carattere"/>
    <w:basedOn w:val="Carpredefinitoparagrafo"/>
    <w:link w:val="Titolo"/>
    <w:rsid w:val="00BC7894"/>
    <w:rPr>
      <w:rFonts w:eastAsia="Times New Roman"/>
      <w:b/>
      <w:bCs/>
      <w:sz w:val="32"/>
      <w:szCs w:val="32"/>
      <w:bdr w:val="none" w:sz="0" w:space="0" w:color="auto"/>
    </w:rPr>
  </w:style>
  <w:style w:type="character" w:styleId="Titolodellibro">
    <w:name w:val="Book Title"/>
    <w:uiPriority w:val="33"/>
    <w:qFormat/>
    <w:rsid w:val="00BC7894"/>
    <w:rPr>
      <w:rFonts w:ascii="Arial" w:hAnsi="Arial"/>
      <w:b/>
      <w:bCs/>
      <w:smallCaps/>
      <w:spacing w:val="5"/>
      <w:sz w:val="20"/>
    </w:rPr>
  </w:style>
  <w:style w:type="paragraph" w:styleId="Sottotitolo">
    <w:name w:val="Subtitle"/>
    <w:basedOn w:val="Paragrafoelenco"/>
    <w:next w:val="Normale"/>
    <w:link w:val="SottotitoloCarattere"/>
    <w:autoRedefine/>
    <w:uiPriority w:val="11"/>
    <w:qFormat/>
    <w:rsid w:val="00BC7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ind w:left="-15"/>
      <w:jc w:val="center"/>
    </w:pPr>
    <w:rPr>
      <w:rFonts w:ascii="Arial" w:eastAsia="Calibri" w:hAnsi="Arial"/>
      <w:color w:val="auto"/>
      <w:sz w:val="16"/>
      <w:szCs w:val="16"/>
      <w:bdr w:val="none" w:sz="0" w:space="0" w:color="auto"/>
      <w:lang w:val="x-none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7894"/>
    <w:rPr>
      <w:rFonts w:ascii="Arial" w:eastAsia="Calibri" w:hAnsi="Arial"/>
      <w:sz w:val="16"/>
      <w:szCs w:val="16"/>
      <w:bdr w:val="none" w:sz="0" w:space="0" w:color="auto"/>
      <w:lang w:val="x-none" w:eastAsia="en-US"/>
    </w:rPr>
  </w:style>
  <w:style w:type="paragraph" w:styleId="Paragrafoelenco">
    <w:name w:val="List Paragraph"/>
    <w:basedOn w:val="Normale"/>
    <w:uiPriority w:val="34"/>
    <w:qFormat/>
    <w:rsid w:val="00BC7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7E1F9E-F33D-4B6B-9C09-3785473C83CB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2.xml><?xml version="1.0" encoding="utf-8"?>
<ds:datastoreItem xmlns:ds="http://schemas.openxmlformats.org/officeDocument/2006/customXml" ds:itemID="{0A6C7D2F-AB4A-4C3A-AEB6-95B97343B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8A6BD-3E7E-4AC6-BF84-2A86DF32E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FADDA</dc:creator>
  <cp:keywords/>
  <cp:lastModifiedBy>Stefano Satta</cp:lastModifiedBy>
  <cp:revision>4</cp:revision>
  <dcterms:created xsi:type="dcterms:W3CDTF">2025-12-12T10:34:00Z</dcterms:created>
  <dcterms:modified xsi:type="dcterms:W3CDTF">2025-12-12T11:08:00Z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